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F40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pacing w:line="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06D" w:rsidRPr="000F406D" w:rsidRDefault="000F406D" w:rsidP="000F406D">
      <w:pPr>
        <w:shd w:val="clear" w:color="auto" w:fill="FDFAF6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F406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CC9F647" wp14:editId="5AF9D5B6">
            <wp:extent cx="3451860" cy="2293620"/>
            <wp:effectExtent l="0" t="0" r="0" b="0"/>
            <wp:docPr id="14" name="Рисунок 14" descr="«В этом году всем будет и весело и развлекательно...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«В этом году всем будет и весело и развлекательно...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06D" w:rsidRPr="000F406D" w:rsidRDefault="000F406D" w:rsidP="000F406D">
      <w:pPr>
        <w:shd w:val="clear" w:color="auto" w:fill="FDFAF6"/>
        <w:spacing w:after="0" w:line="240" w:lineRule="auto"/>
        <w:outlineLvl w:val="0"/>
        <w:rPr>
          <w:rFonts w:ascii="Times New Roman" w:eastAsia="Times New Roman" w:hAnsi="Times New Roman" w:cs="Times New Roman"/>
          <w:color w:val="943417"/>
          <w:kern w:val="36"/>
          <w:sz w:val="41"/>
          <w:szCs w:val="41"/>
          <w:lang w:eastAsia="ru-RU"/>
        </w:rPr>
      </w:pPr>
      <w:r w:rsidRPr="000F406D">
        <w:rPr>
          <w:rFonts w:ascii="Times New Roman" w:eastAsia="Times New Roman" w:hAnsi="Times New Roman" w:cs="Times New Roman"/>
          <w:color w:val="943417"/>
          <w:kern w:val="36"/>
          <w:sz w:val="41"/>
          <w:szCs w:val="41"/>
          <w:lang w:eastAsia="ru-RU"/>
        </w:rPr>
        <w:t>«В этом году всем будет и весело и развлекательно...»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 Скрипка: «В этот раз мы решили отойти от установившейся традиции и сделать фестиваль более легкого жанра»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0F406D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1 мая, 18:35 </w:t>
      </w:r>
      <w:r w:rsidRPr="000F406D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Текст: </w:t>
      </w:r>
      <w:hyperlink r:id="rId7" w:history="1">
        <w:r w:rsidRPr="000F406D">
          <w:rPr>
            <w:rFonts w:ascii="Times New Roman" w:eastAsia="Times New Roman" w:hAnsi="Times New Roman" w:cs="Times New Roman"/>
            <w:color w:val="A18454"/>
            <w:sz w:val="19"/>
            <w:szCs w:val="19"/>
            <w:u w:val="single"/>
            <w:lang w:eastAsia="ru-RU"/>
          </w:rPr>
          <w:t>Анатолий Смирнов</w:t>
        </w:r>
      </w:hyperlink>
      <w:r w:rsidRPr="000F406D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  <w:t>Рубрика: </w:t>
      </w:r>
      <w:hyperlink r:id="rId8" w:history="1">
        <w:r w:rsidRPr="000F406D">
          <w:rPr>
            <w:rFonts w:ascii="Times New Roman" w:eastAsia="Times New Roman" w:hAnsi="Times New Roman" w:cs="Times New Roman"/>
            <w:color w:val="A18454"/>
            <w:sz w:val="19"/>
            <w:szCs w:val="19"/>
            <w:u w:val="single"/>
            <w:lang w:eastAsia="ru-RU"/>
          </w:rPr>
          <w:t>В городе</w:t>
        </w:r>
      </w:hyperlink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27 апреля в ДК прошли первые концерты по программе Международного музыкального фестиваля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Еврооркестр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2018», который проводится раз в два года, начиная с 2004 г. А торжественное открытие фестиваля прошло 28 апреля, когда были представлены руководители музыкальных коллективов, принимающих участие в фестивале, прозвучали поздравительные выступления организаторов и гостей фестиваля, а завершилось торжество выступлением Жуковского симфонического оркестра под управлением его художественного руководителя</w:t>
      </w:r>
      <w:proofErr w:type="gram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народного артиста России, профессора Сергея Скрипки.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Участниками VIII фестиваля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Еврооркестр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2018» стали музыкальные коллективы из Жуковского: симфонический оркестр ЖДШИ №1, оркестр «Феникс» (школа № 6), ансамбли «Каприс» и «Рондо»; из Московской области: ансамбль «Первоцвет и Аэлита» ДМШ № 1 (Раменское), ансамбль ДМШ пос. Ильинский, духовой оркестр «Вдохновение», (г. Волоколамск), оркестр «Метроном-Маэстро» (п. Шаховская и п. Лотошино), из г. Москва:</w:t>
      </w:r>
      <w:proofErr w:type="gram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Фест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-оркестр», симфонический оркестр ДМШ им. Алексеева, ансамбль камерной музыки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Classic”n”Jass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», а также оркестры из-за рубежа: духовой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Youth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Brass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Band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Rostarzevo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(Польша),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Reiners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Big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Band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(Дания). 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пресс-конференции в день открытия художественный директор фестиваля Сергей Скрипка сказал, что «ранее фестивали посвящались творчеству какого-то одного композитора и его соратникам. В этот раз мы решили отойти от установившейся традиции и сделать фестиваль более легкого жанра. В этом году исполнилось 110-лет со дня рождения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Лероя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Андерсона, замечательного композитора, истоки которого в Швеции, а жил он в США, где прославился, и написанные там произведения известны всем, например, «Сумасшедший будильник» и тому подобные вещи. Нам показалось, что это будет интересно послушать нашей публике, как и советских мастеров легкого жанра, таких как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Цфасман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Исаак Дунаевский. А также композиторов, работавших в легком жанре, таких как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Гуно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Бизе. Мы первый раз в жизни играем увертюру к </w:t>
      </w:r>
      <w:proofErr w:type="gram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рок-опере</w:t>
      </w:r>
      <w:proofErr w:type="gram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«Иисус Христос – супер-звезда». Коллективы, которые к нам приехали, это тоже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бэнды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которые занимаются такой музыкой, так что в этом году всем будет и весело и развлекательно, немножко отдохнем от «суровой» классики».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Татьяна Григорьева, директор ЖСО, считает «фишкой» фестиваля, когда на заключительном концерте совместно выступают сводный симфонический оркестр на </w:t>
      </w: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сцене и большой сводный хор из 270 человек, расположенный на балконе. Основа хора — это Государственный академический Московский областной хор им. Андрея Кожевникова, вместе с ними поют наши замечательные хоры «Полет» и «Кредо», «Московские певчие», и впервые участвует хор ЖДШИ №2. Это непростое, но очень интересное действо.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фестиваля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Еврооркестр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» по инициативе исполнительного директора Ирины Войцеховской третий раз участвуют коллективы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мажореток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и если первое выступление было ознакомительным, то с 2016 г. это уже Международный турнир по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мажорет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-спорту. В Европе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мажоретки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— это составная часть выступлений духовых оркестров. В этом году приехало немного участников, но были хорошие коллективы из Хорватии и Белоруссии, а также около 100 девушек из Подмосковья. Кроме того, с ознакомительным визитом приезжала президент Всемирной федерации 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мажореток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Татьяна Григорьева от имени организаторов фестиваля выразила большую благодарность администрации города за поддержку, организационную и финансовую, в проведении фестиваля «</w:t>
      </w:r>
      <w:proofErr w:type="spellStart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Еврооркестр</w:t>
      </w:r>
      <w:proofErr w:type="spellEnd"/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», а это, по ее словам, «очень недешевое мероприятие», ведь в фестивалях принимают участие более 600 человек, половина из которых — участники хоровых коллективов. 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Фестиваль был насыщен яркими концертами и прошел интересно, а выступление в заключительный день праздника музыки сводного оркестра и сводного хора стало апофеозом фестиваля, и надолго запомнится его участникам и слушателям. </w:t>
      </w:r>
    </w:p>
    <w:p w:rsidR="000F406D" w:rsidRPr="000F406D" w:rsidRDefault="000F406D" w:rsidP="000F406D">
      <w:pPr>
        <w:shd w:val="clear" w:color="auto" w:fill="FDFAF6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F406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подробный отчет читайте в следующем номере ЖВ.</w:t>
      </w:r>
    </w:p>
    <w:p w:rsidR="002F4E46" w:rsidRDefault="002F4E46"/>
    <w:sectPr w:rsidR="002F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36CA0"/>
    <w:multiLevelType w:val="multilevel"/>
    <w:tmpl w:val="04BA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44201"/>
    <w:multiLevelType w:val="multilevel"/>
    <w:tmpl w:val="A1720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6D"/>
    <w:rsid w:val="000F406D"/>
    <w:rsid w:val="002F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96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9833">
                  <w:marLeft w:val="180"/>
                  <w:marRight w:val="0"/>
                  <w:marTop w:val="0"/>
                  <w:marBottom w:val="150"/>
                  <w:divBdr>
                    <w:top w:val="single" w:sz="6" w:space="3" w:color="F1E8E0"/>
                    <w:left w:val="single" w:sz="6" w:space="0" w:color="F1E8E0"/>
                    <w:bottom w:val="single" w:sz="6" w:space="3" w:color="F1E8E0"/>
                    <w:right w:val="single" w:sz="6" w:space="0" w:color="F1E8E0"/>
                  </w:divBdr>
                  <w:divsChild>
                    <w:div w:id="1196233932">
                      <w:marLeft w:val="180"/>
                      <w:marRight w:val="10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C9AD"/>
                        <w:right w:val="none" w:sz="0" w:space="0" w:color="auto"/>
                      </w:divBdr>
                      <w:divsChild>
                        <w:div w:id="8881096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999808">
                      <w:marLeft w:val="180"/>
                      <w:marRight w:val="10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C9AD"/>
                        <w:right w:val="none" w:sz="0" w:space="0" w:color="auto"/>
                      </w:divBdr>
                      <w:divsChild>
                        <w:div w:id="14551753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0725">
                      <w:marLeft w:val="180"/>
                      <w:marRight w:val="10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8C9AD"/>
                        <w:right w:val="none" w:sz="0" w:space="0" w:color="auto"/>
                      </w:divBdr>
                      <w:divsChild>
                        <w:div w:id="6725379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14789">
                      <w:marLeft w:val="180"/>
                      <w:marRight w:val="10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850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104794">
                  <w:marLeft w:val="18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5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0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8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8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8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5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3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0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0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3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5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0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0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9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1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ukvesti.ru/articles/9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hukvesti.ru/author/about/66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tv-grigorieva</dc:creator>
  <cp:lastModifiedBy>tv-grigorieva</cp:lastModifiedBy>
  <cp:revision>1</cp:revision>
  <dcterms:created xsi:type="dcterms:W3CDTF">2018-05-04T11:27:00Z</dcterms:created>
  <dcterms:modified xsi:type="dcterms:W3CDTF">2018-05-04T11:31:00Z</dcterms:modified>
</cp:coreProperties>
</file>